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47516" w14:textId="77777777" w:rsidR="00A54397" w:rsidRPr="009F2153" w:rsidRDefault="009F2153">
      <w:pPr>
        <w:spacing w:line="240" w:lineRule="auto"/>
        <w:jc w:val="both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C40F8A8" wp14:editId="52541039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9184005" cy="1247140"/>
                <wp:effectExtent l="0" t="0" r="17145" b="1016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4005" cy="124714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18333308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F397EC3" w14:textId="77777777" w:rsidR="009F2153" w:rsidRPr="00697200" w:rsidRDefault="009F2153" w:rsidP="009F2153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           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บทบาทอำนาจหน้าที่ของคณะกรรมการตรวจสอบและติดตาม</w:t>
                            </w:r>
                            <w:proofErr w:type="spellEnd"/>
                          </w:p>
                          <w:p w14:paraId="5BC0FC45" w14:textId="77777777" w:rsidR="00A54397" w:rsidRPr="00697200" w:rsidRDefault="009F2153" w:rsidP="009F2153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                 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การบริหารงานตำรวจ</w:t>
                            </w:r>
                            <w:proofErr w:type="spellEnd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(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กต.ตร</w:t>
                            </w:r>
                            <w:proofErr w:type="spellEnd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.)</w:t>
                            </w:r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ของสถานีตำรวจ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0F8A8" id="สี่เหลี่ยมผืนผ้า 48" o:spid="_x0000_s1026" style="position:absolute;left:0;text-align:left;margin-left:0;margin-top:-1in;width:723.15pt;height:98.2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" fillcolor="#403152" strokecolor="#403152">
                <v:textbox inset="2.53958mm,1.2694mm,2.53958mm,1.2694mm">
                  <w:txbxContent>
                    <w:p w14:paraId="18333308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7F397EC3" w14:textId="77777777" w:rsidR="009F2153" w:rsidRPr="00697200" w:rsidRDefault="009F2153" w:rsidP="009F2153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           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บทบาทอำนาจหน้าที่ของคณะกรรมการตรวจสอบและติดตาม</w:t>
                      </w:r>
                      <w:proofErr w:type="spellEnd"/>
                    </w:p>
                    <w:p w14:paraId="5BC0FC45" w14:textId="77777777" w:rsidR="00A54397" w:rsidRPr="00697200" w:rsidRDefault="009F2153" w:rsidP="009F2153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                 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การบริหารงานตำรวจ</w:t>
                      </w:r>
                      <w:proofErr w:type="spellEnd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(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กต.ตร</w:t>
                      </w:r>
                      <w:proofErr w:type="spellEnd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.)</w:t>
                      </w:r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ของสถานีตำรวจ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385D0A">
        <w:rPr>
          <w:rFonts w:ascii="Sarabun" w:eastAsia="Sarabun" w:hAnsi="Sarabun" w:cs="Sarabun"/>
          <w:b/>
          <w:sz w:val="48"/>
          <w:szCs w:val="48"/>
        </w:rPr>
        <w:tab/>
      </w:r>
      <w:r w:rsidR="00385D0A" w:rsidRPr="009F2153">
        <w:rPr>
          <w:rFonts w:ascii="TH SarabunPSK" w:eastAsia="Sarabun" w:hAnsi="TH SarabunPSK" w:cs="TH SarabunPSK"/>
          <w:b/>
          <w:sz w:val="48"/>
          <w:szCs w:val="48"/>
        </w:rPr>
        <w:t xml:space="preserve">       </w:t>
      </w:r>
      <w:bookmarkStart w:id="0" w:name="_heading=h.gjdgxs" w:colFirst="0" w:colLast="0"/>
      <w:bookmarkEnd w:id="0"/>
    </w:p>
    <w:p w14:paraId="690C22BB" w14:textId="77777777" w:rsidR="00A54397" w:rsidRPr="009F2153" w:rsidRDefault="00385D0A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อำนาจหน้าที่ของคณะกรรมการตรวจสอบและติดตามการบริหารงานตำรวจ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กต.ตร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ของสถานีตำรวจ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ที่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ก.ต.ช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กำหนดไว้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44"/>
          <w:szCs w:val="44"/>
        </w:rPr>
        <w:t>มีดังต่อไปนี้</w:t>
      </w:r>
      <w:proofErr w:type="spellEnd"/>
    </w:p>
    <w:p w14:paraId="119D593F" w14:textId="77777777" w:rsid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2"/>
          <w:szCs w:val="32"/>
        </w:rPr>
        <w:tab/>
      </w:r>
      <w:r w:rsidRPr="009F2153">
        <w:rPr>
          <w:rFonts w:ascii="TH SarabunPSK" w:eastAsia="Sarabun" w:hAnsi="TH SarabunPSK" w:cs="TH SarabunPSK"/>
          <w:sz w:val="36"/>
          <w:szCs w:val="36"/>
        </w:rPr>
        <w:t>1.รับแนวทางและนโยบายการพัฒนาและการบริหารงานตำรวจจากคณะกรรมการนโยบาย</w:t>
      </w:r>
    </w:p>
    <w:p w14:paraId="5C757C49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ไปปฏิบัติเพื่อให้เกิดผลตามนโยบาย</w:t>
      </w:r>
      <w:proofErr w:type="spellEnd"/>
    </w:p>
    <w:p w14:paraId="222DD16A" w14:textId="77777777" w:rsid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2.ให้คำปรึกษาและเสนอแนะการปฏิบัติงานของสถานีตำรวจให้เป็นไปตามนโยบายของ</w:t>
      </w:r>
    </w:p>
    <w:p w14:paraId="52C7A1A1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4F907A53" w14:textId="77777777" w:rsidR="00A54397" w:rsidRPr="000365CA" w:rsidRDefault="00385D0A">
      <w:pPr>
        <w:spacing w:after="0"/>
        <w:jc w:val="both"/>
        <w:rPr>
          <w:rFonts w:ascii="TH SarabunPSK" w:eastAsia="Sarabun" w:hAnsi="TH SarabunPSK" w:cs="TH SarabunPSK"/>
          <w:spacing w:val="-10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10"/>
          <w:sz w:val="36"/>
          <w:szCs w:val="36"/>
        </w:rPr>
        <w:t>3.ส่งเสริมให้มีการพัฒนาประสิทธิภาพการปฏิบัติงานของข้าราชการตำรวจและการบริหารงานตำรวจ</w:t>
      </w:r>
    </w:p>
    <w:p w14:paraId="74B19E03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4.ตรวจสอบติดตามและประเมินผลการปฏิบัติงานของข้าราชการตำรวจในสถานีตำรวจให้เป็นไปตามนโยบายของคณะกรรมการนโยบาย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5D07CD74" w14:textId="77777777" w:rsidR="00A54397" w:rsidRPr="009F2153" w:rsidRDefault="00385D0A" w:rsidP="009F2153">
      <w:pPr>
        <w:spacing w:after="0"/>
        <w:jc w:val="thaiDistribute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5.รับคำร้องเรียนของประชาชนเกี่ยวกับการปฏิบัติงานของข้าราชการตำรวจในสถานีตำรวจ และดำเนินการให้เป็นไปตามระเบียบคณะกรรมการนโยบายตำรวจแห่งชาติ(ก.ต.ช.) ว่าด้วยการรับคำร้องเรียนของประชาชนเกี่ยวกับการปฏิบัติหน้าที่ของข้าราชการตำรวจ</w:t>
      </w:r>
    </w:p>
    <w:p w14:paraId="0F61B86E" w14:textId="77777777" w:rsidR="00A54397" w:rsidRPr="000365CA" w:rsidRDefault="00385D0A">
      <w:pPr>
        <w:spacing w:after="0"/>
        <w:jc w:val="both"/>
        <w:rPr>
          <w:rFonts w:ascii="TH SarabunPSK" w:eastAsia="Sarabun" w:hAnsi="TH SarabunPSK" w:cs="TH SarabunPSK"/>
          <w:spacing w:val="-2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2"/>
          <w:sz w:val="36"/>
          <w:szCs w:val="36"/>
        </w:rPr>
        <w:t>6.ให้ข้อมูลข่าวสารและเสนอปัญหาความเดือดร้อนและความต้องการของประชาชนในเขตพื้นที่</w:t>
      </w:r>
    </w:p>
    <w:p w14:paraId="32ED0CE8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7.ให้คำแนะนำและช่วยเหลือสนับสนุนการประชาสัมพันธ์ของสถานีตำรวจ</w:t>
      </w:r>
    </w:p>
    <w:p w14:paraId="4B14FBEB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8.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แต่งตั้งคณะอนุกรรมการ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คณะทำงาน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หรือที่ปรึกษา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เพื่อดำเนินการอย่างใดอย่างหนึ่ง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กต.ตร.สน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./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สภ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7F1145D4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9.รายงานผลการปฏิบัติงานให้คณะกรรมการนโยบายตำรวจแห่งชาติ(</w:t>
      </w:r>
      <w:proofErr w:type="gramStart"/>
      <w:r w:rsidRPr="009F2153">
        <w:rPr>
          <w:rFonts w:ascii="TH SarabunPSK" w:eastAsia="Sarabun" w:hAnsi="TH SarabunPSK" w:cs="TH SarabunPSK"/>
          <w:sz w:val="36"/>
          <w:szCs w:val="36"/>
        </w:rPr>
        <w:t>ก.ต.ช.)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ทราบ</w:t>
      </w:r>
      <w:proofErr w:type="spellEnd"/>
      <w:proofErr w:type="gram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กำหนด</w:t>
      </w:r>
      <w:proofErr w:type="spellEnd"/>
    </w:p>
    <w:p w14:paraId="54B0BF97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bookmarkStart w:id="1" w:name="_heading=h.30j0zll" w:colFirst="0" w:colLast="0"/>
      <w:bookmarkEnd w:id="1"/>
      <w:r w:rsidRPr="009F2153">
        <w:rPr>
          <w:rFonts w:ascii="TH SarabunPSK" w:eastAsia="Sarabun" w:hAnsi="TH SarabunPSK" w:cs="TH SarabunPSK"/>
          <w:sz w:val="36"/>
          <w:szCs w:val="36"/>
        </w:rPr>
        <w:tab/>
        <w:t xml:space="preserve">10.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อำนาจหน้าที่อื่น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1BB2DB26" w14:textId="4F627B8F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</w:p>
    <w:p w14:paraId="378E0BBC" w14:textId="77777777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</w:p>
    <w:p w14:paraId="5F64F759" w14:textId="77777777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  <w:sectPr w:rsidR="00A54397" w:rsidRPr="009F2153">
          <w:headerReference w:type="default" r:id="rId7"/>
          <w:pgSz w:w="12240" w:h="15840"/>
          <w:pgMar w:top="1440" w:right="1440" w:bottom="851" w:left="1440" w:header="720" w:footer="720" w:gutter="0"/>
          <w:pgNumType w:start="1"/>
          <w:cols w:space="720"/>
        </w:sectPr>
      </w:pPr>
    </w:p>
    <w:bookmarkStart w:id="2" w:name="_heading=h.1fob9te" w:colFirst="0" w:colLast="0"/>
    <w:bookmarkEnd w:id="2"/>
    <w:p w14:paraId="3F71F92F" w14:textId="09F67780" w:rsidR="00A54397" w:rsidRPr="009F2153" w:rsidRDefault="00EB51A9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  <w:r w:rsidRPr="009F2153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747ABE0" wp14:editId="4F87D9CD">
                <wp:simplePos x="0" y="0"/>
                <wp:positionH relativeFrom="column">
                  <wp:posOffset>-526737</wp:posOffset>
                </wp:positionH>
                <wp:positionV relativeFrom="paragraph">
                  <wp:posOffset>-914400</wp:posOffset>
                </wp:positionV>
                <wp:extent cx="10031104" cy="924560"/>
                <wp:effectExtent l="0" t="0" r="27305" b="2794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104" cy="92456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2FBB7382" w14:textId="77777777" w:rsidR="00A54397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454B0942" w14:textId="63A8DAC1" w:rsidR="00A54397" w:rsidRPr="00697200" w:rsidRDefault="00385D0A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บทบาทภารกิจ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กต.ตร.สน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.</w:t>
                            </w:r>
                          </w:p>
                          <w:p w14:paraId="5FDD1A31" w14:textId="77777777" w:rsidR="00ED27B7" w:rsidRDefault="00ED27B7"/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7ABE0" id="สี่เหลี่ยมผืนผ้า 51" o:spid="_x0000_s1027" style="position:absolute;left:0;text-align:left;margin-left:-41.5pt;margin-top:-1in;width:789.85pt;height: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" fillcolor="#403152" strokecolor="#403152">
                <v:textbox inset="2.53958mm,1.2694mm,2.53958mm,1.2694mm">
                  <w:txbxContent>
                    <w:p w14:paraId="2FBB7382" w14:textId="77777777" w:rsidR="00A54397" w:rsidRDefault="00A54397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454B0942" w14:textId="63A8DAC1" w:rsidR="00A54397" w:rsidRPr="00697200" w:rsidRDefault="00385D0A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บทบาทภารกิจ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กต.ตร.สน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.</w:t>
                      </w:r>
                    </w:p>
                    <w:p w14:paraId="5FDD1A31" w14:textId="77777777" w:rsidR="00ED27B7" w:rsidRDefault="00ED27B7"/>
                  </w:txbxContent>
                </v:textbox>
              </v:rect>
            </w:pict>
          </mc:Fallback>
        </mc:AlternateContent>
      </w:r>
      <w:r w:rsidR="00697200">
        <w:rPr>
          <w:noProof/>
        </w:rPr>
        <w:drawing>
          <wp:anchor distT="0" distB="0" distL="114300" distR="114300" simplePos="0" relativeHeight="251681792" behindDoc="1" locked="0" layoutInCell="1" allowOverlap="1" wp14:anchorId="0324489B" wp14:editId="7F3D8B9F">
            <wp:simplePos x="0" y="0"/>
            <wp:positionH relativeFrom="column">
              <wp:posOffset>-143861</wp:posOffset>
            </wp:positionH>
            <wp:positionV relativeFrom="paragraph">
              <wp:posOffset>122555</wp:posOffset>
            </wp:positionV>
            <wp:extent cx="9341583" cy="6605516"/>
            <wp:effectExtent l="19050" t="19050" r="12065" b="2413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-แนวทางการสรรหาและแต่งตั้ง กต.ตร._page-0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1583" cy="66055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4726" w14:textId="77777777" w:rsidR="00EB51A9" w:rsidRDefault="00EB51A9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297F98C3" w14:textId="77777777" w:rsidR="00EB51A9" w:rsidRDefault="00EB51A9">
      <w:pPr>
        <w:rPr>
          <w:rFonts w:ascii="Sarabun" w:eastAsia="Sarabun" w:hAnsi="Sarabun" w:cs="Sarabun"/>
          <w:sz w:val="44"/>
          <w:szCs w:val="44"/>
        </w:rPr>
      </w:pPr>
      <w:r>
        <w:rPr>
          <w:rFonts w:ascii="Sarabun" w:eastAsia="Sarabun" w:hAnsi="Sarabun" w:cs="Sarabun"/>
          <w:sz w:val="44"/>
          <w:szCs w:val="44"/>
        </w:rPr>
        <w:br w:type="page"/>
      </w:r>
    </w:p>
    <w:p w14:paraId="09910A33" w14:textId="465BF958" w:rsidR="00A54397" w:rsidRDefault="00460721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17987CC" wp14:editId="1444AE83">
            <wp:simplePos x="0" y="0"/>
            <wp:positionH relativeFrom="column">
              <wp:posOffset>-117437</wp:posOffset>
            </wp:positionH>
            <wp:positionV relativeFrom="paragraph">
              <wp:posOffset>190500</wp:posOffset>
            </wp:positionV>
            <wp:extent cx="9239534" cy="6533356"/>
            <wp:effectExtent l="19050" t="19050" r="19050" b="203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-แนวทางการสรรหาและแต่งตั้ง กต.ตร._page-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534" cy="65333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1A9"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5C55662" wp14:editId="67FA1880">
                <wp:simplePos x="0" y="0"/>
                <wp:positionH relativeFrom="column">
                  <wp:posOffset>-1009935</wp:posOffset>
                </wp:positionH>
                <wp:positionV relativeFrom="paragraph">
                  <wp:posOffset>-818865</wp:posOffset>
                </wp:positionV>
                <wp:extent cx="10960261" cy="924560"/>
                <wp:effectExtent l="0" t="0" r="12700" b="2794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0261" cy="92456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3C3FA2CC" w14:textId="77777777" w:rsidR="00EB51A9" w:rsidRDefault="00EB51A9" w:rsidP="00EB51A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70553E9A" w14:textId="147B9251" w:rsidR="00EB51A9" w:rsidRPr="00697200" w:rsidRDefault="00EB51A9" w:rsidP="00EB51A9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บทบาทภารกิจ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กต.ตร.สภ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55662" id="สี่เหลี่ยมผืนผ้า 3" o:spid="_x0000_s1028" style="position:absolute;left:0;text-align:left;margin-left:-79.5pt;margin-top:-64.5pt;width:863pt;height: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" fillcolor="#403152" strokecolor="#403152">
                <v:textbox inset="2.53958mm,1.2694mm,2.53958mm,1.2694mm">
                  <w:txbxContent>
                    <w:p w14:paraId="3C3FA2CC" w14:textId="77777777" w:rsidR="00EB51A9" w:rsidRDefault="00EB51A9" w:rsidP="00EB51A9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70553E9A" w14:textId="147B9251" w:rsidR="00EB51A9" w:rsidRPr="00697200" w:rsidRDefault="00EB51A9" w:rsidP="00EB51A9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บทบาทภารกิจ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กต.ตร.สภ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85D0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61BC7D5" wp14:editId="52CE1E9A">
                <wp:simplePos x="0" y="0"/>
                <wp:positionH relativeFrom="column">
                  <wp:posOffset>-241299</wp:posOffset>
                </wp:positionH>
                <wp:positionV relativeFrom="paragraph">
                  <wp:posOffset>7099300</wp:posOffset>
                </wp:positionV>
                <wp:extent cx="3583516" cy="1551517"/>
                <wp:effectExtent l="0" t="0" r="0" b="0"/>
                <wp:wrapNone/>
                <wp:docPr id="63" name="สี่เหลี่ยมผืนผ้า: มุมมน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5992" y="3035992"/>
                          <a:ext cx="3520016" cy="14880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E19F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FEB1A1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ภารกิจการมีส่วนร่วม</w:t>
                            </w:r>
                            <w:proofErr w:type="spellEnd"/>
                          </w:p>
                          <w:p w14:paraId="21F11893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มาตรา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7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และระเบียบ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ก.ต.ช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ว่าด้วยหลักเกณฑ์</w:t>
                            </w:r>
                            <w:proofErr w:type="spellEnd"/>
                          </w:p>
                          <w:p w14:paraId="394883E3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และวิธีการส่งเสริมให้ท้องถิ่นและชุมชนมีส่วนร่วม</w:t>
                            </w:r>
                            <w:proofErr w:type="spellEnd"/>
                          </w:p>
                          <w:p w14:paraId="2DF8760E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ในกิจการตำรวจ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พ.ศ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. 2549)</w:t>
                            </w:r>
                          </w:p>
                          <w:p w14:paraId="2FD5C1B7" w14:textId="77777777" w:rsidR="00A54397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BC7D5" id="สี่เหลี่ยมผืนผ้า: มุมมน 63" o:spid="_x0000_s1038" style="position:absolute;left:0;text-align:left;margin-left:-19pt;margin-top:559pt;width:282.15pt;height:12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" fillcolor="#c2e19f" strokecolor="#3f3f3f" strokeweight="5pt">
                <v:stroke startarrowwidth="narrow" startarrowlength="short" endarrowwidth="narrow" endarrowlength="short" linestyle="thickThin" joinstyle="miter"/>
                <v:textbox inset="2.53958mm,1.2694mm,2.53958mm,1.2694mm">
                  <w:txbxContent>
                    <w:p w14:paraId="0CFEB1A1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ภารกิจการมีส่วนร่วม</w:t>
                      </w:r>
                      <w:proofErr w:type="spellEnd"/>
                    </w:p>
                    <w:p w14:paraId="21F11893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มาตรา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7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และระเบียบ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ก.ต.ช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ว่าด้วยหลักเกณฑ์</w:t>
                      </w:r>
                      <w:proofErr w:type="spellEnd"/>
                    </w:p>
                    <w:p w14:paraId="394883E3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และวิธีการส่งเสริมให้ท้องถิ่นและชุมชนมีส่วนร่วม</w:t>
                      </w:r>
                      <w:proofErr w:type="spellEnd"/>
                    </w:p>
                    <w:p w14:paraId="2DF8760E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ในกิจการตำรวจ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พ.ศ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. 2549)</w:t>
                      </w:r>
                    </w:p>
                    <w:p w14:paraId="2FD5C1B7" w14:textId="77777777" w:rsidR="00A54397" w:rsidRDefault="00A54397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54397">
      <w:pgSz w:w="15840" w:h="12240" w:orient="landscape"/>
      <w:pgMar w:top="1440" w:right="1440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73475" w14:textId="77777777" w:rsidR="00F438DD" w:rsidRDefault="00F438DD">
      <w:pPr>
        <w:spacing w:after="0" w:line="240" w:lineRule="auto"/>
      </w:pPr>
      <w:r>
        <w:separator/>
      </w:r>
    </w:p>
  </w:endnote>
  <w:endnote w:type="continuationSeparator" w:id="0">
    <w:p w14:paraId="090D4634" w14:textId="77777777" w:rsidR="00F438DD" w:rsidRDefault="00F4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9080C" w14:textId="77777777" w:rsidR="00F438DD" w:rsidRDefault="00F438DD">
      <w:pPr>
        <w:spacing w:after="0" w:line="240" w:lineRule="auto"/>
      </w:pPr>
      <w:r>
        <w:separator/>
      </w:r>
    </w:p>
  </w:footnote>
  <w:footnote w:type="continuationSeparator" w:id="0">
    <w:p w14:paraId="2ABA8EBB" w14:textId="77777777" w:rsidR="00F438DD" w:rsidRDefault="00F4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89BA" w14:textId="77777777" w:rsidR="00A54397" w:rsidRDefault="00A543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397"/>
    <w:rsid w:val="000365CA"/>
    <w:rsid w:val="0005795D"/>
    <w:rsid w:val="0014163D"/>
    <w:rsid w:val="00177D2B"/>
    <w:rsid w:val="00385D0A"/>
    <w:rsid w:val="00460721"/>
    <w:rsid w:val="004A4BCB"/>
    <w:rsid w:val="005F19AF"/>
    <w:rsid w:val="00697200"/>
    <w:rsid w:val="00716DD8"/>
    <w:rsid w:val="00817BEE"/>
    <w:rsid w:val="009D292F"/>
    <w:rsid w:val="009E2BD6"/>
    <w:rsid w:val="009F2153"/>
    <w:rsid w:val="00A54397"/>
    <w:rsid w:val="00CF0F8F"/>
    <w:rsid w:val="00DB14F0"/>
    <w:rsid w:val="00EB51A9"/>
    <w:rsid w:val="00ED27B7"/>
    <w:rsid w:val="00F4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87348"/>
  <w15:docId w15:val="{E754201A-7325-4D96-A07A-3E9F80D5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55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7455D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9dDGqLVYH9R1lAYs7hqzhJCfAg==">CgMxLjAyCGguZ2pkZ3hzMgloLjMwajB6bGwyCWguMWZvYjl0ZTgAciExZkdSU2hJaEN2RC15a3dOQjgxc0dJUHVGN1doT1YyUk0=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Neo polyiam</cp:lastModifiedBy>
  <cp:revision>2</cp:revision>
  <cp:lastPrinted>2024-02-20T09:35:00Z</cp:lastPrinted>
  <dcterms:created xsi:type="dcterms:W3CDTF">2025-02-24T22:50:00Z</dcterms:created>
  <dcterms:modified xsi:type="dcterms:W3CDTF">2025-02-24T22:50:00Z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abe3aea919c7bbfa9b3f2ebfcffe62c1609661b28e942a782644e3bef7322edc</vt:lpwstr>
  </property>
</Properties>
</file>